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832" w:rsidRDefault="00295832" w:rsidP="00295832">
      <w:pPr>
        <w:jc w:val="center"/>
        <w:rPr>
          <w:b/>
          <w:sz w:val="28"/>
          <w:szCs w:val="28"/>
          <w:lang w:eastAsia="en-US"/>
        </w:rPr>
      </w:pPr>
      <w:r>
        <w:rPr>
          <w:b/>
          <w:sz w:val="28"/>
          <w:szCs w:val="28"/>
          <w:lang w:eastAsia="en-US"/>
        </w:rPr>
        <w:t>РЕШЕНИЕ</w:t>
      </w:r>
    </w:p>
    <w:p w:rsidR="00295832" w:rsidRDefault="00295832" w:rsidP="00295832">
      <w:pPr>
        <w:jc w:val="center"/>
        <w:rPr>
          <w:b/>
          <w:sz w:val="28"/>
          <w:szCs w:val="28"/>
          <w:lang w:eastAsia="en-US"/>
        </w:rPr>
      </w:pPr>
      <w:r>
        <w:rPr>
          <w:b/>
          <w:sz w:val="28"/>
          <w:szCs w:val="28"/>
          <w:lang w:eastAsia="en-US"/>
        </w:rPr>
        <w:t>Думы Соликамского городского округа</w:t>
      </w:r>
    </w:p>
    <w:p w:rsidR="00295832" w:rsidRDefault="00295832" w:rsidP="00295832">
      <w:pPr>
        <w:jc w:val="center"/>
        <w:rPr>
          <w:b/>
          <w:sz w:val="28"/>
          <w:szCs w:val="28"/>
          <w:lang w:eastAsia="en-US"/>
        </w:rPr>
      </w:pPr>
    </w:p>
    <w:p w:rsidR="00295832" w:rsidRDefault="00295832" w:rsidP="00295832">
      <w:pPr>
        <w:jc w:val="center"/>
        <w:rPr>
          <w:b/>
          <w:sz w:val="28"/>
          <w:szCs w:val="28"/>
          <w:lang w:eastAsia="en-US"/>
        </w:rPr>
      </w:pPr>
      <w:r>
        <w:rPr>
          <w:b/>
          <w:sz w:val="28"/>
          <w:szCs w:val="28"/>
          <w:lang w:eastAsia="en-US"/>
        </w:rPr>
        <w:t>от 31.05.2023 № 290</w:t>
      </w:r>
    </w:p>
    <w:p w:rsidR="00295832" w:rsidRDefault="00295832" w:rsidP="00295832">
      <w:pPr>
        <w:jc w:val="both"/>
        <w:rPr>
          <w:b/>
          <w:sz w:val="28"/>
          <w:szCs w:val="28"/>
        </w:rPr>
      </w:pPr>
    </w:p>
    <w:p w:rsidR="005E1817" w:rsidRDefault="005E1817" w:rsidP="009E1837">
      <w:pPr>
        <w:jc w:val="both"/>
        <w:rPr>
          <w:b/>
          <w:sz w:val="28"/>
          <w:szCs w:val="28"/>
        </w:rPr>
      </w:pPr>
    </w:p>
    <w:p w:rsidR="005E1817" w:rsidRPr="005C520F" w:rsidRDefault="005E1817" w:rsidP="009E1837">
      <w:pPr>
        <w:jc w:val="both"/>
        <w:rPr>
          <w:b/>
          <w:sz w:val="28"/>
          <w:szCs w:val="28"/>
        </w:rPr>
      </w:pPr>
    </w:p>
    <w:p w:rsidR="00F844AC" w:rsidRDefault="00F844AC" w:rsidP="009E1837">
      <w:pPr>
        <w:rPr>
          <w:b/>
          <w:sz w:val="28"/>
          <w:szCs w:val="28"/>
        </w:rPr>
      </w:pPr>
    </w:p>
    <w:p w:rsidR="00F844AC" w:rsidRDefault="00F844AC" w:rsidP="009E1837">
      <w:pPr>
        <w:rPr>
          <w:b/>
          <w:sz w:val="28"/>
          <w:szCs w:val="28"/>
        </w:rPr>
      </w:pPr>
    </w:p>
    <w:p w:rsidR="00F844AC" w:rsidRDefault="00F844AC" w:rsidP="009E1837">
      <w:pPr>
        <w:rPr>
          <w:b/>
          <w:sz w:val="28"/>
          <w:szCs w:val="28"/>
        </w:rPr>
      </w:pPr>
    </w:p>
    <w:p w:rsidR="00F844AC" w:rsidRDefault="00F844AC" w:rsidP="009E1837">
      <w:pPr>
        <w:rPr>
          <w:b/>
          <w:sz w:val="28"/>
          <w:szCs w:val="28"/>
        </w:rPr>
      </w:pPr>
    </w:p>
    <w:p w:rsidR="00F844AC" w:rsidRDefault="00F844AC" w:rsidP="009E1837">
      <w:pPr>
        <w:rPr>
          <w:b/>
          <w:sz w:val="28"/>
          <w:szCs w:val="28"/>
        </w:rPr>
      </w:pPr>
    </w:p>
    <w:p w:rsidR="00F844AC" w:rsidRDefault="00F844AC" w:rsidP="009E1837">
      <w:pPr>
        <w:rPr>
          <w:b/>
          <w:sz w:val="28"/>
          <w:szCs w:val="28"/>
        </w:rPr>
      </w:pPr>
    </w:p>
    <w:p w:rsidR="00F844AC" w:rsidRDefault="00F844AC" w:rsidP="009E1837">
      <w:pPr>
        <w:rPr>
          <w:b/>
          <w:sz w:val="28"/>
          <w:szCs w:val="28"/>
        </w:rPr>
      </w:pPr>
      <w:bookmarkStart w:id="0" w:name="_GoBack"/>
      <w:bookmarkEnd w:id="0"/>
    </w:p>
    <w:p w:rsidR="009E1837" w:rsidRDefault="009E1837" w:rsidP="009E1837">
      <w:pPr>
        <w:rPr>
          <w:b/>
          <w:sz w:val="28"/>
          <w:szCs w:val="28"/>
        </w:rPr>
      </w:pPr>
    </w:p>
    <w:p w:rsidR="00F844AC" w:rsidRDefault="00F844AC" w:rsidP="009E1837">
      <w:pPr>
        <w:rPr>
          <w:b/>
          <w:sz w:val="28"/>
          <w:szCs w:val="28"/>
        </w:rPr>
      </w:pPr>
    </w:p>
    <w:p w:rsidR="003F087E" w:rsidRPr="00041B02" w:rsidRDefault="00813A0C" w:rsidP="00813A0C">
      <w:pPr>
        <w:tabs>
          <w:tab w:val="left" w:pos="5387"/>
        </w:tabs>
        <w:autoSpaceDE w:val="0"/>
        <w:autoSpaceDN w:val="0"/>
        <w:adjustRightInd w:val="0"/>
        <w:spacing w:after="480" w:line="240" w:lineRule="exact"/>
        <w:ind w:right="-1"/>
        <w:rPr>
          <w:b/>
          <w:sz w:val="28"/>
          <w:szCs w:val="28"/>
        </w:rPr>
      </w:pPr>
      <w:r w:rsidRPr="00BD7B43">
        <w:rPr>
          <w:b/>
          <w:sz w:val="28"/>
          <w:szCs w:val="28"/>
        </w:rPr>
        <w:t>Об утверждении Порядка размещения сведений о доходах, расходах, об имуществе и обязательствах имуществе</w:t>
      </w:r>
      <w:r>
        <w:rPr>
          <w:b/>
          <w:sz w:val="28"/>
          <w:szCs w:val="28"/>
        </w:rPr>
        <w:t>нного характера, представленных</w:t>
      </w:r>
      <w:r w:rsidRPr="00BD7B43">
        <w:rPr>
          <w:b/>
          <w:sz w:val="28"/>
          <w:szCs w:val="28"/>
        </w:rPr>
        <w:t xml:space="preserve"> муниципальными служащими аппарата Думы Соликамского городского округа, в информационно-телекоммуникационной сети Интернет на официальном сайте Думы Соликамского городского округа и предоставления этих сведений общероссийским средствам массовой информации для опубликования</w:t>
      </w:r>
    </w:p>
    <w:p w:rsidR="00813A0C" w:rsidRDefault="00813A0C" w:rsidP="00813A0C">
      <w:pPr>
        <w:autoSpaceDE w:val="0"/>
        <w:autoSpaceDN w:val="0"/>
        <w:adjustRightInd w:val="0"/>
        <w:spacing w:line="360" w:lineRule="exact"/>
        <w:ind w:firstLine="709"/>
        <w:jc w:val="both"/>
        <w:rPr>
          <w:sz w:val="28"/>
          <w:szCs w:val="28"/>
        </w:rPr>
      </w:pPr>
      <w:r w:rsidRPr="009A12F0">
        <w:rPr>
          <w:sz w:val="28"/>
          <w:szCs w:val="28"/>
        </w:rPr>
        <w:t xml:space="preserve">В соответствии </w:t>
      </w:r>
      <w:r>
        <w:rPr>
          <w:sz w:val="28"/>
          <w:szCs w:val="28"/>
        </w:rPr>
        <w:t xml:space="preserve">с </w:t>
      </w:r>
      <w:r w:rsidRPr="00E14601">
        <w:rPr>
          <w:sz w:val="28"/>
          <w:szCs w:val="28"/>
        </w:rPr>
        <w:t xml:space="preserve">Федеральным </w:t>
      </w:r>
      <w:hyperlink r:id="rId9" w:history="1">
        <w:r w:rsidRPr="00E14601">
          <w:rPr>
            <w:sz w:val="28"/>
            <w:szCs w:val="28"/>
          </w:rPr>
          <w:t>законом</w:t>
        </w:r>
      </w:hyperlink>
      <w:r>
        <w:rPr>
          <w:sz w:val="28"/>
          <w:szCs w:val="28"/>
        </w:rPr>
        <w:t xml:space="preserve"> от 2  марта </w:t>
      </w:r>
      <w:smartTag w:uri="urn:schemas-microsoft-com:office:smarttags" w:element="metricconverter">
        <w:smartTagPr>
          <w:attr w:name="ProductID" w:val="2007 г"/>
        </w:smartTagPr>
        <w:r>
          <w:rPr>
            <w:sz w:val="28"/>
            <w:szCs w:val="28"/>
          </w:rPr>
          <w:t>2007 г</w:t>
        </w:r>
      </w:smartTag>
      <w:r>
        <w:rPr>
          <w:sz w:val="28"/>
          <w:szCs w:val="28"/>
        </w:rPr>
        <w:t>. № 25-ФЗ «</w:t>
      </w:r>
      <w:r w:rsidRPr="00E14601">
        <w:rPr>
          <w:sz w:val="28"/>
          <w:szCs w:val="28"/>
        </w:rPr>
        <w:t>О муниципальной</w:t>
      </w:r>
      <w:r>
        <w:rPr>
          <w:sz w:val="28"/>
          <w:szCs w:val="28"/>
        </w:rPr>
        <w:t xml:space="preserve"> службе в Российской Федерации», Федеральным законом от 25 декабря </w:t>
      </w:r>
      <w:smartTag w:uri="urn:schemas-microsoft-com:office:smarttags" w:element="metricconverter">
        <w:smartTagPr>
          <w:attr w:name="ProductID" w:val="2008 г"/>
        </w:smartTagPr>
        <w:r>
          <w:rPr>
            <w:sz w:val="28"/>
            <w:szCs w:val="28"/>
          </w:rPr>
          <w:t>2008 г</w:t>
        </w:r>
      </w:smartTag>
      <w:r>
        <w:rPr>
          <w:sz w:val="28"/>
          <w:szCs w:val="28"/>
        </w:rPr>
        <w:t xml:space="preserve">. № 273-ФЗ «О противодействии коррупции», </w:t>
      </w:r>
      <w:r w:rsidRPr="009A12F0">
        <w:rPr>
          <w:sz w:val="28"/>
          <w:szCs w:val="28"/>
        </w:rPr>
        <w:t xml:space="preserve">Указом Президента Российской Федерации от 8 июля </w:t>
      </w:r>
      <w:smartTag w:uri="urn:schemas-microsoft-com:office:smarttags" w:element="metricconverter">
        <w:smartTagPr>
          <w:attr w:name="ProductID" w:val="2013 г"/>
        </w:smartTagPr>
        <w:r w:rsidRPr="009A12F0">
          <w:rPr>
            <w:sz w:val="28"/>
            <w:szCs w:val="28"/>
          </w:rPr>
          <w:t>2013 г</w:t>
        </w:r>
      </w:smartTag>
      <w:r w:rsidRPr="009A12F0">
        <w:rPr>
          <w:sz w:val="28"/>
          <w:szCs w:val="28"/>
        </w:rPr>
        <w:t>. № 613 «Вопросы противодействия коррупции», стат</w:t>
      </w:r>
      <w:r>
        <w:rPr>
          <w:sz w:val="28"/>
          <w:szCs w:val="28"/>
        </w:rPr>
        <w:t>ей</w:t>
      </w:r>
      <w:r w:rsidRPr="009A12F0">
        <w:rPr>
          <w:sz w:val="28"/>
          <w:szCs w:val="28"/>
        </w:rPr>
        <w:t xml:space="preserve"> 23 Устава Соликамского городского округа </w:t>
      </w:r>
    </w:p>
    <w:p w:rsidR="00813A0C" w:rsidRDefault="00813A0C" w:rsidP="00813A0C">
      <w:pPr>
        <w:autoSpaceDE w:val="0"/>
        <w:autoSpaceDN w:val="0"/>
        <w:adjustRightInd w:val="0"/>
        <w:spacing w:line="360" w:lineRule="exact"/>
        <w:ind w:firstLine="709"/>
        <w:jc w:val="both"/>
        <w:rPr>
          <w:sz w:val="28"/>
          <w:szCs w:val="28"/>
        </w:rPr>
      </w:pPr>
      <w:r w:rsidRPr="009A12F0">
        <w:rPr>
          <w:sz w:val="28"/>
          <w:szCs w:val="28"/>
        </w:rPr>
        <w:t>Дума Соликамского городского округа РЕШИЛА:</w:t>
      </w:r>
    </w:p>
    <w:p w:rsidR="00813A0C" w:rsidRDefault="00813A0C" w:rsidP="00813A0C">
      <w:pPr>
        <w:autoSpaceDE w:val="0"/>
        <w:autoSpaceDN w:val="0"/>
        <w:adjustRightInd w:val="0"/>
        <w:spacing w:line="360" w:lineRule="exact"/>
        <w:ind w:firstLine="709"/>
        <w:jc w:val="both"/>
        <w:rPr>
          <w:sz w:val="28"/>
          <w:szCs w:val="28"/>
        </w:rPr>
      </w:pPr>
      <w:r w:rsidRPr="00BD7B43">
        <w:rPr>
          <w:sz w:val="28"/>
          <w:szCs w:val="28"/>
        </w:rPr>
        <w:t>1. Утвердить прилагаемый Порядок размещения сведений о доходах, расходах, об имуществе и обязательствах имущественного характера, представленных муниципальными служащими аппарата Думы Соликамского городского округа, в информационно-телекоммуникационной сети Интернет на официальном сайте Думы Соликамского городского округа и предоставления этих сведений общероссийским средствам массовой информации для опубликования.</w:t>
      </w:r>
      <w:r>
        <w:rPr>
          <w:sz w:val="28"/>
          <w:szCs w:val="28"/>
          <w:highlight w:val="yellow"/>
        </w:rPr>
        <w:t xml:space="preserve"> </w:t>
      </w:r>
    </w:p>
    <w:p w:rsidR="00813A0C" w:rsidRDefault="00813A0C" w:rsidP="00813A0C">
      <w:pPr>
        <w:autoSpaceDE w:val="0"/>
        <w:autoSpaceDN w:val="0"/>
        <w:adjustRightInd w:val="0"/>
        <w:spacing w:line="360" w:lineRule="exact"/>
        <w:ind w:firstLine="709"/>
        <w:jc w:val="both"/>
        <w:rPr>
          <w:sz w:val="28"/>
          <w:szCs w:val="28"/>
        </w:rPr>
      </w:pPr>
      <w:r>
        <w:rPr>
          <w:sz w:val="28"/>
          <w:szCs w:val="28"/>
        </w:rPr>
        <w:t>2. Признать утратившими силу:</w:t>
      </w:r>
      <w:bookmarkStart w:id="1" w:name="Par22"/>
      <w:bookmarkEnd w:id="1"/>
    </w:p>
    <w:p w:rsidR="00813A0C" w:rsidRPr="005E7366" w:rsidRDefault="00813A0C" w:rsidP="00813A0C">
      <w:pPr>
        <w:autoSpaceDE w:val="0"/>
        <w:autoSpaceDN w:val="0"/>
        <w:adjustRightInd w:val="0"/>
        <w:spacing w:line="360" w:lineRule="exact"/>
        <w:ind w:firstLine="709"/>
        <w:jc w:val="both"/>
        <w:rPr>
          <w:sz w:val="28"/>
          <w:szCs w:val="28"/>
        </w:rPr>
      </w:pPr>
      <w:r>
        <w:rPr>
          <w:sz w:val="28"/>
          <w:szCs w:val="28"/>
        </w:rPr>
        <w:t>р</w:t>
      </w:r>
      <w:r w:rsidRPr="005F2D57">
        <w:rPr>
          <w:bCs/>
          <w:sz w:val="28"/>
          <w:szCs w:val="28"/>
        </w:rPr>
        <w:t>ешение Соликамско</w:t>
      </w:r>
      <w:r>
        <w:rPr>
          <w:bCs/>
          <w:sz w:val="28"/>
          <w:szCs w:val="28"/>
        </w:rPr>
        <w:t xml:space="preserve">й городской Думы от 31 июля </w:t>
      </w:r>
      <w:smartTag w:uri="urn:schemas-microsoft-com:office:smarttags" w:element="metricconverter">
        <w:smartTagPr>
          <w:attr w:name="ProductID" w:val="2013 г"/>
        </w:smartTagPr>
        <w:r>
          <w:rPr>
            <w:bCs/>
            <w:sz w:val="28"/>
            <w:szCs w:val="28"/>
          </w:rPr>
          <w:t>2013 г</w:t>
        </w:r>
      </w:smartTag>
      <w:r>
        <w:rPr>
          <w:bCs/>
          <w:sz w:val="28"/>
          <w:szCs w:val="28"/>
        </w:rPr>
        <w:t>. №</w:t>
      </w:r>
      <w:r w:rsidRPr="005F2D57">
        <w:rPr>
          <w:bCs/>
          <w:sz w:val="28"/>
          <w:szCs w:val="28"/>
        </w:rPr>
        <w:t xml:space="preserve"> 495</w:t>
      </w:r>
      <w:r>
        <w:rPr>
          <w:bCs/>
          <w:sz w:val="28"/>
          <w:szCs w:val="28"/>
        </w:rPr>
        <w:t xml:space="preserve"> «</w:t>
      </w:r>
      <w:r>
        <w:rPr>
          <w:sz w:val="28"/>
          <w:szCs w:val="28"/>
        </w:rPr>
        <w:t>Об утверждении Порядка размещения сведений о доходах, расходах, об имуществе и обязательствах имущественного характера, представленных депутатами Думы Соликамского городского округа, муниципальными служащими аппарата Думы Соликамского городского округа, в информационно-</w:t>
      </w:r>
      <w:r>
        <w:rPr>
          <w:sz w:val="28"/>
          <w:szCs w:val="28"/>
        </w:rPr>
        <w:lastRenderedPageBreak/>
        <w:t>телекоммуникационной сети Интернет на официальном сайте Думы Соликамского городского округа и предоставления этих сведений общероссийским средствам массовой информации для опубликования</w:t>
      </w:r>
      <w:r>
        <w:rPr>
          <w:bCs/>
          <w:sz w:val="28"/>
          <w:szCs w:val="28"/>
        </w:rPr>
        <w:t>»;</w:t>
      </w:r>
    </w:p>
    <w:p w:rsidR="00813A0C" w:rsidRDefault="00813A0C" w:rsidP="00813A0C">
      <w:pPr>
        <w:autoSpaceDE w:val="0"/>
        <w:autoSpaceDN w:val="0"/>
        <w:adjustRightInd w:val="0"/>
        <w:spacing w:line="360" w:lineRule="exact"/>
        <w:ind w:firstLine="709"/>
        <w:jc w:val="both"/>
        <w:rPr>
          <w:sz w:val="28"/>
          <w:szCs w:val="28"/>
        </w:rPr>
      </w:pPr>
      <w:r>
        <w:rPr>
          <w:sz w:val="28"/>
          <w:szCs w:val="28"/>
        </w:rPr>
        <w:t xml:space="preserve">решение Соликамской городской Думы от 27 июля </w:t>
      </w:r>
      <w:smartTag w:uri="urn:schemas-microsoft-com:office:smarttags" w:element="metricconverter">
        <w:smartTagPr>
          <w:attr w:name="ProductID" w:val="2016 г"/>
        </w:smartTagPr>
        <w:r>
          <w:rPr>
            <w:sz w:val="28"/>
            <w:szCs w:val="28"/>
          </w:rPr>
          <w:t>2016 г</w:t>
        </w:r>
      </w:smartTag>
      <w:r>
        <w:rPr>
          <w:sz w:val="28"/>
          <w:szCs w:val="28"/>
        </w:rPr>
        <w:t>. № 1086</w:t>
      </w:r>
      <w:r>
        <w:rPr>
          <w:bCs/>
          <w:sz w:val="28"/>
          <w:szCs w:val="28"/>
        </w:rPr>
        <w:t xml:space="preserve"> «</w:t>
      </w:r>
      <w:r>
        <w:rPr>
          <w:sz w:val="28"/>
          <w:szCs w:val="28"/>
        </w:rPr>
        <w:t xml:space="preserve">О внесении изменений в решение Соликамской городской Думы от 31 июля </w:t>
      </w:r>
      <w:smartTag w:uri="urn:schemas-microsoft-com:office:smarttags" w:element="metricconverter">
        <w:smartTagPr>
          <w:attr w:name="ProductID" w:val="2013 г"/>
        </w:smartTagPr>
        <w:r>
          <w:rPr>
            <w:sz w:val="28"/>
            <w:szCs w:val="28"/>
          </w:rPr>
          <w:t>2013 г</w:t>
        </w:r>
      </w:smartTag>
      <w:r>
        <w:rPr>
          <w:sz w:val="28"/>
          <w:szCs w:val="28"/>
        </w:rPr>
        <w:t>. № 495 «Об утверждении Порядка размещения сведений о доходах, об имуществе и обязательствах имущественного характера, представленных депутатами Соликамской городской Думы, осуществляющими свои полномочия на постоянной основе, муниципальными служащими аппарата Соликамской городской Думы, в информационно-телекоммуникационной сети Интернет на официальном сайте Соликамской городской Думы и предоставления этих сведений средствам массовой информации для опубликования»;</w:t>
      </w:r>
    </w:p>
    <w:p w:rsidR="00813A0C" w:rsidRDefault="00813A0C" w:rsidP="00813A0C">
      <w:pPr>
        <w:autoSpaceDE w:val="0"/>
        <w:autoSpaceDN w:val="0"/>
        <w:adjustRightInd w:val="0"/>
        <w:spacing w:line="360" w:lineRule="exact"/>
        <w:ind w:firstLine="709"/>
        <w:jc w:val="both"/>
        <w:rPr>
          <w:sz w:val="28"/>
          <w:szCs w:val="28"/>
        </w:rPr>
      </w:pPr>
      <w:r>
        <w:rPr>
          <w:sz w:val="28"/>
          <w:szCs w:val="28"/>
        </w:rPr>
        <w:t xml:space="preserve">решение Думы Соликамского городского округа от 25 марта </w:t>
      </w:r>
      <w:smartTag w:uri="urn:schemas-microsoft-com:office:smarttags" w:element="metricconverter">
        <w:smartTagPr>
          <w:attr w:name="ProductID" w:val="2020 г"/>
        </w:smartTagPr>
        <w:r>
          <w:rPr>
            <w:sz w:val="28"/>
            <w:szCs w:val="28"/>
          </w:rPr>
          <w:t>2020 г</w:t>
        </w:r>
      </w:smartTag>
      <w:r>
        <w:rPr>
          <w:sz w:val="28"/>
          <w:szCs w:val="28"/>
        </w:rPr>
        <w:t>. № 696 «О внесении изменений в решение Соликамской городской Думы от 31.07.2013 № 495 «Об утверждении Порядка размещения сведений о доходах, об имуществе и обязательствах имущественного характера, представленных депутатами Соликамской городской Думы, муниципальными служащими аппарата Соликамской городской Думы, в информационно-телекоммуникационной сети Интернет на официальном сайте Соликамской городской Думы и предоставления этих сведений общероссийским средствам массовой информации для опубликования»;</w:t>
      </w:r>
    </w:p>
    <w:p w:rsidR="00813A0C" w:rsidRDefault="00813A0C" w:rsidP="00813A0C">
      <w:pPr>
        <w:autoSpaceDE w:val="0"/>
        <w:autoSpaceDN w:val="0"/>
        <w:adjustRightInd w:val="0"/>
        <w:spacing w:line="360" w:lineRule="exact"/>
        <w:ind w:firstLine="709"/>
        <w:jc w:val="both"/>
        <w:rPr>
          <w:sz w:val="28"/>
          <w:szCs w:val="28"/>
        </w:rPr>
      </w:pPr>
      <w:r>
        <w:rPr>
          <w:sz w:val="28"/>
          <w:szCs w:val="28"/>
        </w:rPr>
        <w:t xml:space="preserve">решение Думы Соликамского городского округа от 28 апреля </w:t>
      </w:r>
      <w:smartTag w:uri="urn:schemas-microsoft-com:office:smarttags" w:element="metricconverter">
        <w:smartTagPr>
          <w:attr w:name="ProductID" w:val="2021 г"/>
        </w:smartTagPr>
        <w:r>
          <w:rPr>
            <w:sz w:val="28"/>
            <w:szCs w:val="28"/>
          </w:rPr>
          <w:t>2021 г</w:t>
        </w:r>
      </w:smartTag>
      <w:r>
        <w:rPr>
          <w:sz w:val="28"/>
          <w:szCs w:val="28"/>
        </w:rPr>
        <w:t>. № 885 «О внесении изменения в Порядок размещения сведений о доходах, расходах, об имуществе и обязательствах имущественного характера, представленных депутатами Думы Соликамского городского округа, муниципальными служащими аппарата Думы Соликамского городского округа, в информационно-телекоммуникационной сети Интернет на официальном сайте Думы Соликамского городского округа и предоставления этих сведений общероссийским средствам массовой информации для опубликования, утвержденный решением Соликамской городской Думы от 31.07.2013 № 495».</w:t>
      </w:r>
    </w:p>
    <w:p w:rsidR="003F087E" w:rsidRPr="003719DB" w:rsidRDefault="00813A0C" w:rsidP="00813A0C">
      <w:pPr>
        <w:autoSpaceDE w:val="0"/>
        <w:autoSpaceDN w:val="0"/>
        <w:adjustRightInd w:val="0"/>
        <w:spacing w:after="480" w:line="360" w:lineRule="exact"/>
        <w:ind w:firstLine="709"/>
        <w:jc w:val="both"/>
        <w:rPr>
          <w:sz w:val="28"/>
          <w:szCs w:val="28"/>
        </w:rPr>
      </w:pPr>
      <w:r>
        <w:rPr>
          <w:sz w:val="28"/>
          <w:szCs w:val="28"/>
        </w:rPr>
        <w:t xml:space="preserve">3. Настоящее решение вступает в силу после его официального опубликования в газете «Соликамский рабочий» и распространяется на правоотношения, возникшие с 1 марта </w:t>
      </w:r>
      <w:smartTag w:uri="urn:schemas-microsoft-com:office:smarttags" w:element="metricconverter">
        <w:smartTagPr>
          <w:attr w:name="ProductID" w:val="2023 г"/>
        </w:smartTagPr>
        <w:r>
          <w:rPr>
            <w:sz w:val="28"/>
            <w:szCs w:val="28"/>
          </w:rPr>
          <w:t>2023 г</w:t>
        </w:r>
      </w:smartTag>
      <w:r>
        <w:rPr>
          <w:sz w:val="28"/>
          <w:szCs w:val="28"/>
        </w:rPr>
        <w:t>.</w:t>
      </w:r>
    </w:p>
    <w:tbl>
      <w:tblPr>
        <w:tblW w:w="0" w:type="auto"/>
        <w:tblLook w:val="04A0" w:firstRow="1" w:lastRow="0" w:firstColumn="1" w:lastColumn="0" w:noHBand="0" w:noVBand="1"/>
      </w:tblPr>
      <w:tblGrid>
        <w:gridCol w:w="4712"/>
        <w:gridCol w:w="5142"/>
      </w:tblGrid>
      <w:tr w:rsidR="00813A0C" w:rsidRPr="008F4EF2" w:rsidTr="00001D97">
        <w:tc>
          <w:tcPr>
            <w:tcW w:w="4785" w:type="dxa"/>
          </w:tcPr>
          <w:p w:rsidR="00813A0C" w:rsidRPr="008F4EF2" w:rsidRDefault="00813A0C" w:rsidP="00001D97">
            <w:pPr>
              <w:pStyle w:val="ConsPlusNormal0"/>
              <w:spacing w:line="240" w:lineRule="exact"/>
              <w:rPr>
                <w:rFonts w:ascii="Times New Roman" w:hAnsi="Times New Roman" w:cs="Times New Roman"/>
                <w:sz w:val="28"/>
                <w:szCs w:val="28"/>
              </w:rPr>
            </w:pPr>
            <w:r w:rsidRPr="008F4EF2">
              <w:rPr>
                <w:rFonts w:ascii="Times New Roman" w:hAnsi="Times New Roman" w:cs="Times New Roman"/>
                <w:sz w:val="28"/>
                <w:szCs w:val="28"/>
              </w:rPr>
              <w:t xml:space="preserve">Председатель Думы </w:t>
            </w:r>
          </w:p>
          <w:p w:rsidR="00813A0C" w:rsidRPr="008F4EF2" w:rsidRDefault="00813A0C" w:rsidP="00001D97">
            <w:pPr>
              <w:pStyle w:val="ConsPlusNormal0"/>
              <w:spacing w:line="240" w:lineRule="exact"/>
              <w:rPr>
                <w:rFonts w:ascii="Times New Roman" w:hAnsi="Times New Roman" w:cs="Times New Roman"/>
                <w:sz w:val="28"/>
                <w:szCs w:val="28"/>
              </w:rPr>
            </w:pPr>
            <w:r w:rsidRPr="008F4EF2">
              <w:rPr>
                <w:rFonts w:ascii="Times New Roman" w:hAnsi="Times New Roman" w:cs="Times New Roman"/>
                <w:sz w:val="28"/>
                <w:szCs w:val="28"/>
              </w:rPr>
              <w:t xml:space="preserve">Соликамского городского округа </w:t>
            </w:r>
          </w:p>
        </w:tc>
        <w:tc>
          <w:tcPr>
            <w:tcW w:w="5223" w:type="dxa"/>
          </w:tcPr>
          <w:p w:rsidR="00813A0C" w:rsidRDefault="00813A0C" w:rsidP="00001D97">
            <w:pPr>
              <w:pStyle w:val="ConsPlusNormal0"/>
              <w:spacing w:line="240" w:lineRule="exact"/>
              <w:rPr>
                <w:rFonts w:ascii="Times New Roman" w:hAnsi="Times New Roman" w:cs="Times New Roman"/>
                <w:sz w:val="28"/>
                <w:szCs w:val="28"/>
              </w:rPr>
            </w:pPr>
            <w:r>
              <w:rPr>
                <w:rFonts w:ascii="Times New Roman" w:hAnsi="Times New Roman" w:cs="Times New Roman"/>
                <w:sz w:val="28"/>
                <w:szCs w:val="28"/>
              </w:rPr>
              <w:t xml:space="preserve">Исполняющий полномочия </w:t>
            </w:r>
          </w:p>
          <w:p w:rsidR="00813A0C" w:rsidRPr="008F4EF2" w:rsidRDefault="00813A0C" w:rsidP="00001D97">
            <w:pPr>
              <w:pStyle w:val="ConsPlusNormal0"/>
              <w:spacing w:line="240" w:lineRule="exact"/>
              <w:rPr>
                <w:rFonts w:ascii="Times New Roman" w:hAnsi="Times New Roman" w:cs="Times New Roman"/>
                <w:sz w:val="28"/>
                <w:szCs w:val="28"/>
              </w:rPr>
            </w:pPr>
            <w:r>
              <w:rPr>
                <w:rFonts w:ascii="Times New Roman" w:hAnsi="Times New Roman" w:cs="Times New Roman"/>
                <w:sz w:val="28"/>
                <w:szCs w:val="28"/>
              </w:rPr>
              <w:t>г</w:t>
            </w:r>
            <w:r w:rsidRPr="008F4EF2">
              <w:rPr>
                <w:rFonts w:ascii="Times New Roman" w:hAnsi="Times New Roman" w:cs="Times New Roman"/>
                <w:sz w:val="28"/>
                <w:szCs w:val="28"/>
              </w:rPr>
              <w:t>лав</w:t>
            </w:r>
            <w:r>
              <w:rPr>
                <w:rFonts w:ascii="Times New Roman" w:hAnsi="Times New Roman" w:cs="Times New Roman"/>
                <w:sz w:val="28"/>
                <w:szCs w:val="28"/>
              </w:rPr>
              <w:t>ы</w:t>
            </w:r>
            <w:r w:rsidRPr="008F4EF2">
              <w:rPr>
                <w:rFonts w:ascii="Times New Roman" w:hAnsi="Times New Roman" w:cs="Times New Roman"/>
                <w:sz w:val="28"/>
                <w:szCs w:val="28"/>
              </w:rPr>
              <w:t xml:space="preserve"> городского округа – </w:t>
            </w:r>
          </w:p>
          <w:p w:rsidR="00813A0C" w:rsidRPr="008F4EF2" w:rsidRDefault="00813A0C" w:rsidP="00001D97">
            <w:pPr>
              <w:pStyle w:val="ConsPlusNormal0"/>
              <w:spacing w:line="240" w:lineRule="exact"/>
              <w:rPr>
                <w:rFonts w:ascii="Times New Roman" w:hAnsi="Times New Roman" w:cs="Times New Roman"/>
                <w:sz w:val="28"/>
                <w:szCs w:val="28"/>
              </w:rPr>
            </w:pPr>
            <w:r w:rsidRPr="008F4EF2">
              <w:rPr>
                <w:rFonts w:ascii="Times New Roman" w:hAnsi="Times New Roman" w:cs="Times New Roman"/>
                <w:sz w:val="28"/>
                <w:szCs w:val="28"/>
              </w:rPr>
              <w:t>глав</w:t>
            </w:r>
            <w:r>
              <w:rPr>
                <w:rFonts w:ascii="Times New Roman" w:hAnsi="Times New Roman" w:cs="Times New Roman"/>
                <w:sz w:val="28"/>
                <w:szCs w:val="28"/>
              </w:rPr>
              <w:t>ы</w:t>
            </w:r>
            <w:r w:rsidRPr="008F4EF2">
              <w:rPr>
                <w:rFonts w:ascii="Times New Roman" w:hAnsi="Times New Roman" w:cs="Times New Roman"/>
                <w:sz w:val="28"/>
                <w:szCs w:val="28"/>
              </w:rPr>
              <w:t xml:space="preserve"> администрации </w:t>
            </w:r>
          </w:p>
          <w:p w:rsidR="00813A0C" w:rsidRDefault="00813A0C" w:rsidP="00001D97">
            <w:pPr>
              <w:pStyle w:val="ConsPlusNormal0"/>
              <w:spacing w:line="240" w:lineRule="exact"/>
              <w:rPr>
                <w:rFonts w:ascii="Times New Roman" w:hAnsi="Times New Roman" w:cs="Times New Roman"/>
                <w:sz w:val="28"/>
                <w:szCs w:val="28"/>
              </w:rPr>
            </w:pPr>
            <w:r w:rsidRPr="008F4EF2">
              <w:rPr>
                <w:rFonts w:ascii="Times New Roman" w:hAnsi="Times New Roman" w:cs="Times New Roman"/>
                <w:sz w:val="28"/>
                <w:szCs w:val="28"/>
              </w:rPr>
              <w:t xml:space="preserve">Соликамского городского округа </w:t>
            </w:r>
          </w:p>
          <w:p w:rsidR="00813A0C" w:rsidRPr="008F4EF2" w:rsidRDefault="00813A0C" w:rsidP="00001D97">
            <w:pPr>
              <w:pStyle w:val="ConsPlusNormal0"/>
              <w:spacing w:line="240" w:lineRule="exact"/>
              <w:rPr>
                <w:rFonts w:ascii="Times New Roman" w:hAnsi="Times New Roman" w:cs="Times New Roman"/>
                <w:sz w:val="28"/>
                <w:szCs w:val="28"/>
              </w:rPr>
            </w:pPr>
          </w:p>
        </w:tc>
      </w:tr>
      <w:tr w:rsidR="00813A0C" w:rsidRPr="008F4EF2" w:rsidTr="00001D97">
        <w:tc>
          <w:tcPr>
            <w:tcW w:w="4785" w:type="dxa"/>
          </w:tcPr>
          <w:p w:rsidR="00813A0C" w:rsidRPr="008F4EF2" w:rsidRDefault="00813A0C" w:rsidP="00813A0C">
            <w:pPr>
              <w:pStyle w:val="ConsPlusNormal0"/>
              <w:spacing w:line="240" w:lineRule="exact"/>
              <w:jc w:val="center"/>
              <w:rPr>
                <w:rFonts w:ascii="Times New Roman" w:hAnsi="Times New Roman" w:cs="Times New Roman"/>
                <w:sz w:val="28"/>
                <w:szCs w:val="28"/>
              </w:rPr>
            </w:pPr>
            <w:r>
              <w:rPr>
                <w:rFonts w:ascii="Times New Roman" w:hAnsi="Times New Roman" w:cs="Times New Roman"/>
                <w:sz w:val="28"/>
                <w:szCs w:val="28"/>
              </w:rPr>
              <w:t xml:space="preserve">                                   И.Г.</w:t>
            </w:r>
            <w:r w:rsidRPr="008F4EF2">
              <w:rPr>
                <w:rFonts w:ascii="Times New Roman" w:hAnsi="Times New Roman" w:cs="Times New Roman"/>
                <w:sz w:val="28"/>
                <w:szCs w:val="28"/>
              </w:rPr>
              <w:t>Мингазеев</w:t>
            </w:r>
          </w:p>
        </w:tc>
        <w:tc>
          <w:tcPr>
            <w:tcW w:w="5223" w:type="dxa"/>
          </w:tcPr>
          <w:p w:rsidR="00813A0C" w:rsidRPr="008F4EF2" w:rsidRDefault="00813A0C" w:rsidP="00813A0C">
            <w:pPr>
              <w:pStyle w:val="ConsPlusNormal0"/>
              <w:spacing w:line="240" w:lineRule="exact"/>
              <w:jc w:val="center"/>
              <w:rPr>
                <w:rFonts w:ascii="Times New Roman" w:hAnsi="Times New Roman" w:cs="Times New Roman"/>
                <w:sz w:val="28"/>
                <w:szCs w:val="28"/>
              </w:rPr>
            </w:pPr>
            <w:r>
              <w:rPr>
                <w:rFonts w:ascii="Times New Roman" w:hAnsi="Times New Roman" w:cs="Times New Roman"/>
                <w:sz w:val="28"/>
                <w:szCs w:val="28"/>
              </w:rPr>
              <w:t xml:space="preserve">                                       С</w:t>
            </w:r>
            <w:r w:rsidRPr="008F4EF2">
              <w:rPr>
                <w:rFonts w:ascii="Times New Roman" w:hAnsi="Times New Roman" w:cs="Times New Roman"/>
                <w:sz w:val="28"/>
                <w:szCs w:val="28"/>
              </w:rPr>
              <w:t>.</w:t>
            </w:r>
            <w:r>
              <w:rPr>
                <w:rFonts w:ascii="Times New Roman" w:hAnsi="Times New Roman" w:cs="Times New Roman"/>
                <w:sz w:val="28"/>
                <w:szCs w:val="28"/>
              </w:rPr>
              <w:t>В.Куприянова</w:t>
            </w:r>
          </w:p>
        </w:tc>
      </w:tr>
    </w:tbl>
    <w:p w:rsidR="00F844AC" w:rsidRDefault="00F844AC" w:rsidP="00813A0C">
      <w:pPr>
        <w:autoSpaceDE w:val="0"/>
        <w:autoSpaceDN w:val="0"/>
        <w:adjustRightInd w:val="0"/>
        <w:spacing w:line="360" w:lineRule="exact"/>
        <w:jc w:val="both"/>
        <w:rPr>
          <w:sz w:val="28"/>
          <w:szCs w:val="28"/>
        </w:rPr>
      </w:pPr>
    </w:p>
    <w:sectPr w:rsidR="00F844AC" w:rsidSect="003F087E">
      <w:headerReference w:type="default" r:id="rId10"/>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654C" w:rsidRDefault="000C654C" w:rsidP="004751B4">
      <w:r>
        <w:separator/>
      </w:r>
    </w:p>
  </w:endnote>
  <w:endnote w:type="continuationSeparator" w:id="0">
    <w:p w:rsidR="000C654C" w:rsidRDefault="000C654C" w:rsidP="00475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654C" w:rsidRDefault="000C654C" w:rsidP="004751B4">
      <w:r>
        <w:separator/>
      </w:r>
    </w:p>
  </w:footnote>
  <w:footnote w:type="continuationSeparator" w:id="0">
    <w:p w:rsidR="000C654C" w:rsidRDefault="000C654C" w:rsidP="00475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133" w:rsidRDefault="00BE3A4E">
    <w:pPr>
      <w:pStyle w:val="a9"/>
      <w:jc w:val="center"/>
    </w:pPr>
    <w:r>
      <w:fldChar w:fldCharType="begin"/>
    </w:r>
    <w:r w:rsidR="00994133">
      <w:instrText>PAGE   \* MERGEFORMAT</w:instrText>
    </w:r>
    <w:r>
      <w:fldChar w:fldCharType="separate"/>
    </w:r>
    <w:r w:rsidR="00295832" w:rsidRPr="00295832">
      <w:rPr>
        <w:noProof/>
        <w:lang w:val="ru-RU"/>
      </w:rPr>
      <w:t>2</w:t>
    </w:r>
    <w:r>
      <w:fldChar w:fldCharType="end"/>
    </w:r>
  </w:p>
  <w:p w:rsidR="00994133" w:rsidRDefault="0099413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1720"/>
    <w:rsid w:val="00013475"/>
    <w:rsid w:val="000276CF"/>
    <w:rsid w:val="00033703"/>
    <w:rsid w:val="00057E30"/>
    <w:rsid w:val="00060753"/>
    <w:rsid w:val="00080B44"/>
    <w:rsid w:val="000C654C"/>
    <w:rsid w:val="000D3584"/>
    <w:rsid w:val="000E7277"/>
    <w:rsid w:val="000F4C47"/>
    <w:rsid w:val="001316F8"/>
    <w:rsid w:val="001413F2"/>
    <w:rsid w:val="001553A4"/>
    <w:rsid w:val="001558B5"/>
    <w:rsid w:val="001572F8"/>
    <w:rsid w:val="00171451"/>
    <w:rsid w:val="00177609"/>
    <w:rsid w:val="001B6BA2"/>
    <w:rsid w:val="001C1828"/>
    <w:rsid w:val="001D00E6"/>
    <w:rsid w:val="001D0F09"/>
    <w:rsid w:val="001F1F8A"/>
    <w:rsid w:val="002265E8"/>
    <w:rsid w:val="00295832"/>
    <w:rsid w:val="002B045D"/>
    <w:rsid w:val="002C136C"/>
    <w:rsid w:val="002C1CBA"/>
    <w:rsid w:val="002C418E"/>
    <w:rsid w:val="002D126F"/>
    <w:rsid w:val="002D5B01"/>
    <w:rsid w:val="002F3FEE"/>
    <w:rsid w:val="00301DA3"/>
    <w:rsid w:val="003077B9"/>
    <w:rsid w:val="00310EB3"/>
    <w:rsid w:val="0031173B"/>
    <w:rsid w:val="00344B89"/>
    <w:rsid w:val="0034628A"/>
    <w:rsid w:val="003F087E"/>
    <w:rsid w:val="00402054"/>
    <w:rsid w:val="00465F88"/>
    <w:rsid w:val="004751B4"/>
    <w:rsid w:val="00486BC6"/>
    <w:rsid w:val="004970F8"/>
    <w:rsid w:val="00497D0E"/>
    <w:rsid w:val="004F4B17"/>
    <w:rsid w:val="00514728"/>
    <w:rsid w:val="00515F4D"/>
    <w:rsid w:val="00520B53"/>
    <w:rsid w:val="00543E49"/>
    <w:rsid w:val="005C520F"/>
    <w:rsid w:val="005E1817"/>
    <w:rsid w:val="00617E8E"/>
    <w:rsid w:val="00630F71"/>
    <w:rsid w:val="00635A3E"/>
    <w:rsid w:val="00636146"/>
    <w:rsid w:val="0064759A"/>
    <w:rsid w:val="006812DC"/>
    <w:rsid w:val="00681F5A"/>
    <w:rsid w:val="006C02EA"/>
    <w:rsid w:val="006D00C6"/>
    <w:rsid w:val="006D3CC7"/>
    <w:rsid w:val="006F0746"/>
    <w:rsid w:val="006F1A64"/>
    <w:rsid w:val="00702C93"/>
    <w:rsid w:val="00703FDD"/>
    <w:rsid w:val="007257AE"/>
    <w:rsid w:val="00750CFB"/>
    <w:rsid w:val="00767E15"/>
    <w:rsid w:val="00770494"/>
    <w:rsid w:val="00771720"/>
    <w:rsid w:val="0079356F"/>
    <w:rsid w:val="007B069F"/>
    <w:rsid w:val="007C7512"/>
    <w:rsid w:val="007E019C"/>
    <w:rsid w:val="007F671A"/>
    <w:rsid w:val="007F70D0"/>
    <w:rsid w:val="00813A0C"/>
    <w:rsid w:val="008C028F"/>
    <w:rsid w:val="008D5C2C"/>
    <w:rsid w:val="008F54BB"/>
    <w:rsid w:val="00927AF6"/>
    <w:rsid w:val="0093133D"/>
    <w:rsid w:val="0094079A"/>
    <w:rsid w:val="009466B9"/>
    <w:rsid w:val="00994133"/>
    <w:rsid w:val="009A7799"/>
    <w:rsid w:val="009B3F7B"/>
    <w:rsid w:val="009E1837"/>
    <w:rsid w:val="009E2D43"/>
    <w:rsid w:val="009E54BD"/>
    <w:rsid w:val="009E6986"/>
    <w:rsid w:val="009F3E98"/>
    <w:rsid w:val="00A4456E"/>
    <w:rsid w:val="00A44D4A"/>
    <w:rsid w:val="00A73994"/>
    <w:rsid w:val="00A8219E"/>
    <w:rsid w:val="00A86505"/>
    <w:rsid w:val="00AE0952"/>
    <w:rsid w:val="00AE3751"/>
    <w:rsid w:val="00AF19D7"/>
    <w:rsid w:val="00B0008C"/>
    <w:rsid w:val="00B06289"/>
    <w:rsid w:val="00B1079B"/>
    <w:rsid w:val="00B26F7A"/>
    <w:rsid w:val="00B62C81"/>
    <w:rsid w:val="00B71F96"/>
    <w:rsid w:val="00B8380A"/>
    <w:rsid w:val="00B97957"/>
    <w:rsid w:val="00BE3A4E"/>
    <w:rsid w:val="00C10775"/>
    <w:rsid w:val="00C116D0"/>
    <w:rsid w:val="00C2164C"/>
    <w:rsid w:val="00C576C5"/>
    <w:rsid w:val="00C96A14"/>
    <w:rsid w:val="00CB13EC"/>
    <w:rsid w:val="00CC0F69"/>
    <w:rsid w:val="00CF7AF7"/>
    <w:rsid w:val="00D026A2"/>
    <w:rsid w:val="00D06CD4"/>
    <w:rsid w:val="00D41EA1"/>
    <w:rsid w:val="00D5563C"/>
    <w:rsid w:val="00D70089"/>
    <w:rsid w:val="00D83D8D"/>
    <w:rsid w:val="00D86044"/>
    <w:rsid w:val="00D86D15"/>
    <w:rsid w:val="00DD7730"/>
    <w:rsid w:val="00E12AC0"/>
    <w:rsid w:val="00E35BF9"/>
    <w:rsid w:val="00E817F0"/>
    <w:rsid w:val="00E83890"/>
    <w:rsid w:val="00E90B11"/>
    <w:rsid w:val="00EE61D2"/>
    <w:rsid w:val="00EF5C05"/>
    <w:rsid w:val="00F314F7"/>
    <w:rsid w:val="00F316FB"/>
    <w:rsid w:val="00F50054"/>
    <w:rsid w:val="00F63314"/>
    <w:rsid w:val="00F844AC"/>
    <w:rsid w:val="00F86A85"/>
    <w:rsid w:val="00F922DA"/>
    <w:rsid w:val="00FA4F74"/>
    <w:rsid w:val="00FB6F9E"/>
    <w:rsid w:val="00FD2191"/>
    <w:rsid w:val="00FE1C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720"/>
    <w:rPr>
      <w:rFonts w:ascii="Times New Roman" w:eastAsia="Times New Roman" w:hAnsi="Times New Roman"/>
      <w:sz w:val="24"/>
      <w:szCs w:val="24"/>
    </w:rPr>
  </w:style>
  <w:style w:type="paragraph" w:styleId="1">
    <w:name w:val="heading 1"/>
    <w:basedOn w:val="a"/>
    <w:next w:val="a"/>
    <w:link w:val="10"/>
    <w:uiPriority w:val="99"/>
    <w:qFormat/>
    <w:rsid w:val="00771720"/>
    <w:pPr>
      <w:keepNext/>
      <w:spacing w:before="240" w:after="60"/>
      <w:outlineLvl w:val="0"/>
    </w:pPr>
    <w:rPr>
      <w:rFonts w:ascii="Cambria" w:hAnsi="Cambria"/>
      <w:b/>
      <w:bCs/>
      <w:kern w:val="32"/>
      <w:sz w:val="32"/>
      <w:szCs w:val="32"/>
      <w:lang w:eastAsia="en-US"/>
    </w:rPr>
  </w:style>
  <w:style w:type="paragraph" w:styleId="2">
    <w:name w:val="heading 2"/>
    <w:basedOn w:val="a"/>
    <w:next w:val="a"/>
    <w:link w:val="20"/>
    <w:uiPriority w:val="99"/>
    <w:qFormat/>
    <w:rsid w:val="00771720"/>
    <w:pPr>
      <w:keepNext/>
      <w:keepLines/>
      <w:spacing w:before="20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71720"/>
    <w:rPr>
      <w:rFonts w:ascii="Cambria" w:hAnsi="Cambria" w:cs="Times New Roman"/>
      <w:b/>
      <w:bCs/>
      <w:kern w:val="32"/>
      <w:sz w:val="32"/>
      <w:szCs w:val="32"/>
    </w:rPr>
  </w:style>
  <w:style w:type="character" w:customStyle="1" w:styleId="20">
    <w:name w:val="Заголовок 2 Знак"/>
    <w:link w:val="2"/>
    <w:uiPriority w:val="99"/>
    <w:semiHidden/>
    <w:locked/>
    <w:rsid w:val="00771720"/>
    <w:rPr>
      <w:rFonts w:ascii="Cambria" w:hAnsi="Cambria" w:cs="Times New Roman"/>
      <w:b/>
      <w:bCs/>
      <w:color w:val="4F81BD"/>
      <w:sz w:val="26"/>
      <w:szCs w:val="26"/>
      <w:lang w:eastAsia="ru-RU"/>
    </w:rPr>
  </w:style>
  <w:style w:type="character" w:customStyle="1" w:styleId="ConsPlusNormal">
    <w:name w:val="ConsPlusNormal Знак"/>
    <w:link w:val="ConsPlusNormal0"/>
    <w:locked/>
    <w:rsid w:val="00771720"/>
    <w:rPr>
      <w:rFonts w:ascii="Arial" w:hAnsi="Arial"/>
      <w:lang w:val="ru-RU" w:eastAsia="en-US"/>
    </w:rPr>
  </w:style>
  <w:style w:type="paragraph" w:customStyle="1" w:styleId="ConsPlusNormal0">
    <w:name w:val="ConsPlusNormal"/>
    <w:link w:val="ConsPlusNormal"/>
    <w:rsid w:val="00771720"/>
    <w:pPr>
      <w:autoSpaceDE w:val="0"/>
      <w:autoSpaceDN w:val="0"/>
      <w:adjustRightInd w:val="0"/>
    </w:pPr>
    <w:rPr>
      <w:rFonts w:ascii="Arial" w:hAnsi="Arial" w:cs="Arial"/>
      <w:lang w:eastAsia="en-US"/>
    </w:rPr>
  </w:style>
  <w:style w:type="character" w:styleId="a3">
    <w:name w:val="Hyperlink"/>
    <w:rsid w:val="00771720"/>
    <w:rPr>
      <w:rFonts w:cs="Times New Roman"/>
      <w:color w:val="0000FF"/>
      <w:u w:val="single"/>
    </w:rPr>
  </w:style>
  <w:style w:type="paragraph" w:styleId="a4">
    <w:name w:val="List Paragraph"/>
    <w:basedOn w:val="a"/>
    <w:uiPriority w:val="99"/>
    <w:qFormat/>
    <w:rsid w:val="00771720"/>
    <w:pPr>
      <w:ind w:left="720"/>
      <w:contextualSpacing/>
    </w:pPr>
  </w:style>
  <w:style w:type="character" w:customStyle="1" w:styleId="NoSpacingChar">
    <w:name w:val="No Spacing Char"/>
    <w:link w:val="11"/>
    <w:uiPriority w:val="99"/>
    <w:locked/>
    <w:rsid w:val="00771720"/>
    <w:rPr>
      <w:sz w:val="22"/>
      <w:lang w:val="ru-RU" w:eastAsia="en-US"/>
    </w:rPr>
  </w:style>
  <w:style w:type="paragraph" w:customStyle="1" w:styleId="11">
    <w:name w:val="Без интервала1"/>
    <w:link w:val="NoSpacingChar"/>
    <w:uiPriority w:val="99"/>
    <w:rsid w:val="00771720"/>
    <w:rPr>
      <w:sz w:val="22"/>
      <w:szCs w:val="22"/>
      <w:lang w:eastAsia="en-US"/>
    </w:rPr>
  </w:style>
  <w:style w:type="paragraph" w:customStyle="1" w:styleId="a5">
    <w:name w:val="Текст акта"/>
    <w:link w:val="a6"/>
    <w:uiPriority w:val="99"/>
    <w:rsid w:val="00771720"/>
    <w:pPr>
      <w:widowControl w:val="0"/>
      <w:ind w:firstLine="709"/>
      <w:jc w:val="both"/>
    </w:pPr>
    <w:rPr>
      <w:rFonts w:ascii="Times New Roman" w:hAnsi="Times New Roman"/>
      <w:sz w:val="22"/>
      <w:szCs w:val="22"/>
    </w:rPr>
  </w:style>
  <w:style w:type="character" w:customStyle="1" w:styleId="a6">
    <w:name w:val="Текст акта Знак"/>
    <w:link w:val="a5"/>
    <w:uiPriority w:val="99"/>
    <w:locked/>
    <w:rsid w:val="00771720"/>
    <w:rPr>
      <w:rFonts w:ascii="Times New Roman" w:hAnsi="Times New Roman"/>
      <w:sz w:val="22"/>
      <w:lang w:eastAsia="ru-RU"/>
    </w:rPr>
  </w:style>
  <w:style w:type="paragraph" w:styleId="a7">
    <w:name w:val="Balloon Text"/>
    <w:basedOn w:val="a"/>
    <w:link w:val="a8"/>
    <w:uiPriority w:val="99"/>
    <w:semiHidden/>
    <w:rsid w:val="00771720"/>
    <w:rPr>
      <w:rFonts w:ascii="Tahoma" w:hAnsi="Tahoma" w:cs="Tahoma"/>
      <w:sz w:val="16"/>
      <w:szCs w:val="16"/>
    </w:rPr>
  </w:style>
  <w:style w:type="character" w:customStyle="1" w:styleId="a8">
    <w:name w:val="Текст выноски Знак"/>
    <w:link w:val="a7"/>
    <w:uiPriority w:val="99"/>
    <w:semiHidden/>
    <w:locked/>
    <w:rsid w:val="00771720"/>
    <w:rPr>
      <w:rFonts w:ascii="Tahoma" w:hAnsi="Tahoma" w:cs="Tahoma"/>
      <w:sz w:val="16"/>
      <w:szCs w:val="16"/>
      <w:lang w:eastAsia="ru-RU"/>
    </w:rPr>
  </w:style>
  <w:style w:type="paragraph" w:customStyle="1" w:styleId="s1">
    <w:name w:val="s_1"/>
    <w:basedOn w:val="a"/>
    <w:uiPriority w:val="99"/>
    <w:rsid w:val="00771720"/>
    <w:pPr>
      <w:spacing w:before="100" w:beforeAutospacing="1" w:after="100" w:afterAutospacing="1"/>
    </w:pPr>
  </w:style>
  <w:style w:type="paragraph" w:styleId="a9">
    <w:name w:val="header"/>
    <w:basedOn w:val="a"/>
    <w:link w:val="aa"/>
    <w:uiPriority w:val="99"/>
    <w:rsid w:val="00771720"/>
    <w:pPr>
      <w:tabs>
        <w:tab w:val="center" w:pos="4677"/>
        <w:tab w:val="right" w:pos="9355"/>
      </w:tabs>
    </w:pPr>
    <w:rPr>
      <w:rFonts w:eastAsia="Calibri"/>
      <w:lang w:val="en-US"/>
    </w:rPr>
  </w:style>
  <w:style w:type="character" w:customStyle="1" w:styleId="aa">
    <w:name w:val="Верхний колонтитул Знак"/>
    <w:link w:val="a9"/>
    <w:uiPriority w:val="99"/>
    <w:locked/>
    <w:rsid w:val="00771720"/>
    <w:rPr>
      <w:rFonts w:ascii="Times New Roman" w:hAnsi="Times New Roman" w:cs="Times New Roman"/>
      <w:sz w:val="24"/>
      <w:szCs w:val="24"/>
      <w:lang w:val="en-US" w:eastAsia="ru-RU"/>
    </w:rPr>
  </w:style>
  <w:style w:type="paragraph" w:styleId="ab">
    <w:name w:val="footer"/>
    <w:basedOn w:val="a"/>
    <w:link w:val="ac"/>
    <w:uiPriority w:val="99"/>
    <w:rsid w:val="00771720"/>
    <w:pPr>
      <w:tabs>
        <w:tab w:val="center" w:pos="4677"/>
        <w:tab w:val="right" w:pos="9355"/>
      </w:tabs>
    </w:pPr>
    <w:rPr>
      <w:rFonts w:eastAsia="Calibri"/>
      <w:lang w:val="en-US"/>
    </w:rPr>
  </w:style>
  <w:style w:type="character" w:customStyle="1" w:styleId="ac">
    <w:name w:val="Нижний колонтитул Знак"/>
    <w:link w:val="ab"/>
    <w:uiPriority w:val="99"/>
    <w:locked/>
    <w:rsid w:val="00771720"/>
    <w:rPr>
      <w:rFonts w:ascii="Times New Roman" w:hAnsi="Times New Roman" w:cs="Times New Roman"/>
      <w:sz w:val="24"/>
      <w:szCs w:val="24"/>
      <w:lang w:val="en-US" w:eastAsia="ru-RU"/>
    </w:rPr>
  </w:style>
  <w:style w:type="paragraph" w:customStyle="1" w:styleId="12">
    <w:name w:val="Знак1"/>
    <w:basedOn w:val="a"/>
    <w:uiPriority w:val="99"/>
    <w:rsid w:val="00771720"/>
    <w:pPr>
      <w:spacing w:before="100" w:beforeAutospacing="1" w:after="100" w:afterAutospacing="1"/>
    </w:pPr>
    <w:rPr>
      <w:rFonts w:ascii="Tahoma" w:hAnsi="Tahoma"/>
      <w:sz w:val="20"/>
      <w:szCs w:val="20"/>
      <w:lang w:val="en-US" w:eastAsia="en-US"/>
    </w:rPr>
  </w:style>
  <w:style w:type="paragraph" w:customStyle="1" w:styleId="ad">
    <w:name w:val="Стиль"/>
    <w:basedOn w:val="a"/>
    <w:autoRedefine/>
    <w:uiPriority w:val="99"/>
    <w:rsid w:val="00771720"/>
    <w:pPr>
      <w:tabs>
        <w:tab w:val="left" w:pos="2160"/>
      </w:tabs>
      <w:spacing w:before="120" w:line="240" w:lineRule="exact"/>
      <w:jc w:val="both"/>
    </w:pPr>
    <w:rPr>
      <w:noProof/>
      <w:lang w:val="en-US"/>
    </w:rPr>
  </w:style>
  <w:style w:type="paragraph" w:customStyle="1" w:styleId="ae">
    <w:name w:val="Заголовок к тексту"/>
    <w:basedOn w:val="a"/>
    <w:next w:val="af"/>
    <w:uiPriority w:val="99"/>
    <w:rsid w:val="00771720"/>
    <w:pPr>
      <w:suppressAutoHyphens/>
      <w:spacing w:after="480" w:line="240" w:lineRule="exact"/>
    </w:pPr>
    <w:rPr>
      <w:b/>
      <w:sz w:val="28"/>
      <w:szCs w:val="20"/>
    </w:rPr>
  </w:style>
  <w:style w:type="paragraph" w:customStyle="1" w:styleId="af0">
    <w:name w:val="Исполнитель"/>
    <w:basedOn w:val="af"/>
    <w:uiPriority w:val="99"/>
    <w:rsid w:val="00771720"/>
    <w:pPr>
      <w:suppressAutoHyphens/>
      <w:spacing w:line="240" w:lineRule="exact"/>
    </w:pPr>
    <w:rPr>
      <w:szCs w:val="20"/>
    </w:rPr>
  </w:style>
  <w:style w:type="paragraph" w:styleId="af">
    <w:name w:val="Body Text"/>
    <w:basedOn w:val="a"/>
    <w:link w:val="af1"/>
    <w:uiPriority w:val="99"/>
    <w:rsid w:val="00771720"/>
    <w:pPr>
      <w:spacing w:after="120"/>
    </w:pPr>
  </w:style>
  <w:style w:type="character" w:customStyle="1" w:styleId="af1">
    <w:name w:val="Основной текст Знак"/>
    <w:link w:val="af"/>
    <w:uiPriority w:val="99"/>
    <w:locked/>
    <w:rsid w:val="00771720"/>
    <w:rPr>
      <w:rFonts w:ascii="Times New Roman" w:hAnsi="Times New Roman" w:cs="Times New Roman"/>
      <w:sz w:val="24"/>
      <w:szCs w:val="24"/>
      <w:lang w:eastAsia="ru-RU"/>
    </w:rPr>
  </w:style>
  <w:style w:type="character" w:customStyle="1" w:styleId="ListParagraphChar">
    <w:name w:val="List Paragraph Char"/>
    <w:link w:val="13"/>
    <w:uiPriority w:val="99"/>
    <w:locked/>
    <w:rsid w:val="00771720"/>
    <w:rPr>
      <w:rFonts w:ascii="Calibri" w:hAnsi="Calibri"/>
    </w:rPr>
  </w:style>
  <w:style w:type="paragraph" w:customStyle="1" w:styleId="13">
    <w:name w:val="Абзац списка1"/>
    <w:basedOn w:val="a"/>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1">
    <w:name w:val="Основной текст (2)_"/>
    <w:link w:val="22"/>
    <w:uiPriority w:val="99"/>
    <w:locked/>
    <w:rsid w:val="00771720"/>
    <w:rPr>
      <w:rFonts w:cs="Times New Roman"/>
      <w:sz w:val="28"/>
      <w:szCs w:val="28"/>
      <w:shd w:val="clear" w:color="auto" w:fill="FFFFFF"/>
    </w:rPr>
  </w:style>
  <w:style w:type="paragraph" w:customStyle="1" w:styleId="22">
    <w:name w:val="Основной текст (2)"/>
    <w:basedOn w:val="a"/>
    <w:link w:val="21"/>
    <w:uiPriority w:val="99"/>
    <w:rsid w:val="00771720"/>
    <w:pPr>
      <w:widowControl w:val="0"/>
      <w:shd w:val="clear" w:color="auto" w:fill="FFFFFF"/>
      <w:spacing w:after="480" w:line="238" w:lineRule="exact"/>
      <w:jc w:val="both"/>
    </w:pPr>
    <w:rPr>
      <w:rFonts w:ascii="Calibri" w:eastAsia="Calibri" w:hAnsi="Calibri"/>
      <w:sz w:val="28"/>
      <w:szCs w:val="28"/>
      <w:lang w:eastAsia="en-US"/>
    </w:rPr>
  </w:style>
  <w:style w:type="table" w:styleId="af2">
    <w:name w:val="Table Grid"/>
    <w:basedOn w:val="a1"/>
    <w:uiPriority w:val="99"/>
    <w:rsid w:val="0077172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rPr>
  </w:style>
  <w:style w:type="paragraph" w:styleId="af3">
    <w:name w:val="Normal (Web)"/>
    <w:basedOn w:val="a"/>
    <w:link w:val="af4"/>
    <w:rsid w:val="00771720"/>
    <w:pPr>
      <w:spacing w:before="100" w:beforeAutospacing="1" w:after="100" w:afterAutospacing="1"/>
    </w:pPr>
  </w:style>
  <w:style w:type="character" w:styleId="HTML">
    <w:name w:val="HTML Typewriter"/>
    <w:uiPriority w:val="99"/>
    <w:rsid w:val="00771720"/>
    <w:rPr>
      <w:rFonts w:ascii="Arial Unicode MS" w:eastAsia="Arial Unicode MS" w:hAnsi="Arial Unicode MS" w:cs="Times New Roman"/>
      <w:sz w:val="20"/>
    </w:rPr>
  </w:style>
  <w:style w:type="character" w:customStyle="1" w:styleId="af4">
    <w:name w:val="Обычный (веб) Знак"/>
    <w:link w:val="af3"/>
    <w:locked/>
    <w:rsid w:val="00771720"/>
    <w:rPr>
      <w:rFonts w:ascii="Times New Roman" w:hAnsi="Times New Roman" w:cs="Times New Roman"/>
      <w:sz w:val="24"/>
      <w:szCs w:val="24"/>
      <w:lang w:eastAsia="ru-RU"/>
    </w:rPr>
  </w:style>
  <w:style w:type="paragraph" w:styleId="af5">
    <w:name w:val="footnote text"/>
    <w:aliases w:val="Footnote Text Char1,Footnote Text Char3 Char,Footnote Text Char2 Char Char,Footnote Text Char1 Char1 Char Char,ft Char1 Char Char Char,Footnote Text Char1 Char Char Char Char,Footnote Text Char Char1 Char Char Char Char,ft,ft Знак Знак,Зна"/>
    <w:basedOn w:val="a"/>
    <w:link w:val="af6"/>
    <w:semiHidden/>
    <w:rsid w:val="00994133"/>
    <w:rPr>
      <w:rFonts w:eastAsia="Calibri"/>
      <w:sz w:val="20"/>
      <w:szCs w:val="20"/>
    </w:rPr>
  </w:style>
  <w:style w:type="character" w:customStyle="1" w:styleId="af6">
    <w:name w:val="Текст сноски Знак"/>
    <w:aliases w:val="Footnote Text Char1 Знак,Footnote Text Char3 Char Знак,Footnote Text Char2 Char Char Знак,Footnote Text Char1 Char1 Char Char Знак,ft Char1 Char Char Char Знак,Footnote Text Char1 Char Char Char Char Знак,ft Знак,ft Знак Знак Знак"/>
    <w:link w:val="af5"/>
    <w:semiHidden/>
    <w:rsid w:val="00994133"/>
    <w:rPr>
      <w:rFonts w:ascii="Times New Roman" w:hAnsi="Times New Roman"/>
      <w:sz w:val="20"/>
      <w:szCs w:val="20"/>
    </w:rPr>
  </w:style>
  <w:style w:type="character" w:styleId="af7">
    <w:name w:val="footnote reference"/>
    <w:aliases w:val="fr,FZ,Текст сновски,Знак сноски 1,Знак сноски-FN,Ciae niinee-FN,Referencia nota al pie,Appel note de bas de page,Ciae niinee I,Знак сноски Н,Footnote Reference/"/>
    <w:semiHidden/>
    <w:rsid w:val="00994133"/>
    <w:rPr>
      <w:rFonts w:cs="Times New Roman"/>
      <w:vertAlign w:val="superscript"/>
    </w:rPr>
  </w:style>
  <w:style w:type="character" w:styleId="af8">
    <w:name w:val="Emphasis"/>
    <w:qFormat/>
    <w:locked/>
    <w:rsid w:val="0099413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ADFF1CEA89CA91E85980279391A5344DD14E38117769DB864A261789B5d1q7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9273C-3DA0-49AD-AC53-68E0B492F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556</TotalTime>
  <Pages>3</Pages>
  <Words>622</Words>
  <Characters>3548</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Чекан Нина Александровна</cp:lastModifiedBy>
  <cp:revision>45</cp:revision>
  <cp:lastPrinted>2023-05-29T12:08:00Z</cp:lastPrinted>
  <dcterms:created xsi:type="dcterms:W3CDTF">2018-06-27T17:03:00Z</dcterms:created>
  <dcterms:modified xsi:type="dcterms:W3CDTF">2023-06-02T05:59:00Z</dcterms:modified>
</cp:coreProperties>
</file>